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7" w:rsidRDefault="004829F7" w:rsidP="004829F7">
      <w:pPr>
        <w:rPr>
          <w:sz w:val="28"/>
          <w:szCs w:val="28"/>
        </w:rPr>
      </w:pPr>
      <w:r w:rsidRPr="007E79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920F" wp14:editId="15CE23AA">
                <wp:simplePos x="0" y="0"/>
                <wp:positionH relativeFrom="column">
                  <wp:posOffset>4486275</wp:posOffset>
                </wp:positionH>
                <wp:positionV relativeFrom="paragraph">
                  <wp:posOffset>-155575</wp:posOffset>
                </wp:positionV>
                <wp:extent cx="2268220" cy="188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F7" w:rsidRDefault="004829F7" w:rsidP="004829F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1F56F" wp14:editId="6D414D0F">
                                  <wp:extent cx="1899443" cy="1714500"/>
                                  <wp:effectExtent l="0" t="0" r="571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s Society Wolverhampton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565" cy="1716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-12.25pt;width:178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vTIQIAAB4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" stroked="f">
                <v:textbox>
                  <w:txbxContent>
                    <w:p w:rsidR="004829F7" w:rsidRDefault="004829F7" w:rsidP="004829F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1F56F" wp14:editId="6D414D0F">
                            <wp:extent cx="1899443" cy="1714500"/>
                            <wp:effectExtent l="0" t="0" r="571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ts Society Wolverhampton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565" cy="1716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29F7" w:rsidRDefault="004829F7" w:rsidP="004829F7">
      <w:pPr>
        <w:rPr>
          <w:sz w:val="28"/>
          <w:szCs w:val="28"/>
        </w:rPr>
      </w:pPr>
    </w:p>
    <w:p w:rsidR="004829F7" w:rsidRDefault="004829F7" w:rsidP="004829F7">
      <w:pPr>
        <w:rPr>
          <w:sz w:val="28"/>
          <w:szCs w:val="28"/>
        </w:rPr>
      </w:pPr>
    </w:p>
    <w:p w:rsidR="004960A3" w:rsidRDefault="004960A3" w:rsidP="004829F7">
      <w:pPr>
        <w:rPr>
          <w:sz w:val="28"/>
          <w:szCs w:val="28"/>
        </w:rPr>
      </w:pPr>
      <w:r>
        <w:rPr>
          <w:sz w:val="28"/>
          <w:szCs w:val="28"/>
        </w:rPr>
        <w:t xml:space="preserve">Please join </w:t>
      </w:r>
      <w:r w:rsidR="00694AB9">
        <w:rPr>
          <w:sz w:val="28"/>
          <w:szCs w:val="28"/>
        </w:rPr>
        <w:t xml:space="preserve">this </w:t>
      </w:r>
      <w:r w:rsidR="004829F7" w:rsidRPr="004829F7">
        <w:rPr>
          <w:sz w:val="28"/>
          <w:szCs w:val="28"/>
        </w:rPr>
        <w:t>Zoom Meeting</w:t>
      </w:r>
      <w:r>
        <w:rPr>
          <w:sz w:val="28"/>
          <w:szCs w:val="28"/>
        </w:rPr>
        <w:t xml:space="preserve"> between</w:t>
      </w:r>
    </w:p>
    <w:p w:rsidR="004960A3" w:rsidRDefault="004960A3" w:rsidP="004829F7">
      <w:pPr>
        <w:rPr>
          <w:sz w:val="28"/>
          <w:szCs w:val="28"/>
        </w:rPr>
      </w:pPr>
      <w:r>
        <w:rPr>
          <w:sz w:val="28"/>
          <w:szCs w:val="28"/>
        </w:rPr>
        <w:t xml:space="preserve">1.15 pm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1.30 pm</w:t>
      </w:r>
      <w:r>
        <w:rPr>
          <w:sz w:val="28"/>
          <w:szCs w:val="28"/>
        </w:rPr>
        <w:t xml:space="preserve"> 2020 on </w:t>
      </w:r>
    </w:p>
    <w:p w:rsidR="004829F7" w:rsidRPr="004960A3" w:rsidRDefault="004960A3" w:rsidP="004829F7">
      <w:pPr>
        <w:rPr>
          <w:b/>
          <w:sz w:val="28"/>
          <w:szCs w:val="28"/>
        </w:rPr>
      </w:pPr>
      <w:r w:rsidRPr="004960A3">
        <w:rPr>
          <w:b/>
          <w:sz w:val="28"/>
          <w:szCs w:val="28"/>
        </w:rPr>
        <w:t>Monday 14</w:t>
      </w:r>
      <w:r w:rsidRPr="004960A3">
        <w:rPr>
          <w:b/>
          <w:sz w:val="28"/>
          <w:szCs w:val="28"/>
          <w:vertAlign w:val="superscript"/>
        </w:rPr>
        <w:t>th</w:t>
      </w:r>
      <w:r w:rsidRPr="004960A3">
        <w:rPr>
          <w:b/>
          <w:sz w:val="28"/>
          <w:szCs w:val="28"/>
        </w:rPr>
        <w:t xml:space="preserve"> September </w:t>
      </w:r>
    </w:p>
    <w:p w:rsidR="004829F7" w:rsidRDefault="004829F7" w:rsidP="004829F7">
      <w:pPr>
        <w:rPr>
          <w:b/>
          <w:sz w:val="32"/>
          <w:szCs w:val="28"/>
        </w:rPr>
      </w:pPr>
    </w:p>
    <w:p w:rsidR="004829F7" w:rsidRDefault="004829F7" w:rsidP="004829F7">
      <w:pPr>
        <w:rPr>
          <w:b/>
          <w:sz w:val="32"/>
          <w:szCs w:val="28"/>
        </w:rPr>
      </w:pPr>
    </w:p>
    <w:p w:rsidR="004829F7" w:rsidRPr="007E79A0" w:rsidRDefault="004829F7" w:rsidP="004829F7">
      <w:pPr>
        <w:rPr>
          <w:b/>
          <w:sz w:val="32"/>
          <w:szCs w:val="28"/>
        </w:rPr>
      </w:pPr>
      <w:r w:rsidRPr="007E79A0">
        <w:rPr>
          <w:b/>
          <w:sz w:val="32"/>
          <w:szCs w:val="28"/>
        </w:rPr>
        <w:t xml:space="preserve">WOLVERHAMPTON ARTS SOCIETY </w:t>
      </w:r>
      <w:r>
        <w:rPr>
          <w:b/>
          <w:sz w:val="32"/>
          <w:szCs w:val="28"/>
        </w:rPr>
        <w:t>34</w:t>
      </w:r>
      <w:r w:rsidRPr="004829F7">
        <w:rPr>
          <w:b/>
          <w:sz w:val="32"/>
          <w:szCs w:val="28"/>
          <w:vertAlign w:val="superscript"/>
        </w:rPr>
        <w:t>th</w:t>
      </w:r>
      <w:r>
        <w:rPr>
          <w:b/>
          <w:sz w:val="32"/>
          <w:szCs w:val="28"/>
        </w:rPr>
        <w:t xml:space="preserve"> </w:t>
      </w:r>
      <w:r w:rsidRPr="007E79A0">
        <w:rPr>
          <w:b/>
          <w:sz w:val="32"/>
          <w:szCs w:val="28"/>
        </w:rPr>
        <w:t>ANNUAL GENERAL MEETING</w:t>
      </w:r>
    </w:p>
    <w:p w:rsidR="004829F7" w:rsidRDefault="004829F7" w:rsidP="004829F7">
      <w:pPr>
        <w:rPr>
          <w:sz w:val="28"/>
          <w:szCs w:val="28"/>
        </w:rPr>
      </w:pPr>
    </w:p>
    <w:p w:rsidR="004829F7" w:rsidRPr="00815DCB" w:rsidRDefault="004829F7" w:rsidP="004829F7">
      <w:pPr>
        <w:jc w:val="center"/>
        <w:rPr>
          <w:b/>
          <w:sz w:val="24"/>
          <w:szCs w:val="24"/>
        </w:rPr>
      </w:pPr>
      <w:r w:rsidRPr="00815DCB">
        <w:rPr>
          <w:b/>
          <w:sz w:val="24"/>
          <w:szCs w:val="24"/>
        </w:rPr>
        <w:t>AGENDA</w:t>
      </w:r>
    </w:p>
    <w:p w:rsidR="004829F7" w:rsidRPr="004829F7" w:rsidRDefault="00815DCB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829F7" w:rsidRPr="004829F7">
        <w:rPr>
          <w:sz w:val="24"/>
          <w:szCs w:val="24"/>
        </w:rPr>
        <w:t>ELCOME</w:t>
      </w:r>
      <w:r w:rsidR="004829F7" w:rsidRPr="004829F7">
        <w:rPr>
          <w:sz w:val="24"/>
          <w:szCs w:val="24"/>
        </w:rPr>
        <w:t xml:space="preserve"> by the Chair Glenys King.</w:t>
      </w:r>
      <w:r w:rsidR="004829F7" w:rsidRPr="004829F7">
        <w:rPr>
          <w:sz w:val="24"/>
          <w:szCs w:val="24"/>
        </w:rPr>
        <w:t xml:space="preserve"> </w:t>
      </w:r>
    </w:p>
    <w:p w:rsidR="004829F7" w:rsidRDefault="004829F7" w:rsidP="004829F7">
      <w:pPr>
        <w:rPr>
          <w:sz w:val="24"/>
          <w:szCs w:val="24"/>
        </w:rPr>
      </w:pPr>
    </w:p>
    <w:p w:rsid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>APOLOGIES</w:t>
      </w:r>
      <w:r>
        <w:rPr>
          <w:sz w:val="24"/>
          <w:szCs w:val="24"/>
        </w:rPr>
        <w:t>.</w:t>
      </w:r>
      <w:r w:rsidRPr="004829F7">
        <w:rPr>
          <w:sz w:val="24"/>
          <w:szCs w:val="24"/>
        </w:rPr>
        <w:t xml:space="preserve"> </w:t>
      </w:r>
    </w:p>
    <w:p w:rsidR="004829F7" w:rsidRPr="004829F7" w:rsidRDefault="004829F7" w:rsidP="004829F7">
      <w:pPr>
        <w:pStyle w:val="ListParagraph"/>
        <w:rPr>
          <w:sz w:val="24"/>
          <w:szCs w:val="24"/>
        </w:rPr>
      </w:pPr>
    </w:p>
    <w:p w:rsid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>MINUTES</w:t>
      </w:r>
      <w:r>
        <w:rPr>
          <w:sz w:val="24"/>
          <w:szCs w:val="24"/>
        </w:rPr>
        <w:t xml:space="preserve"> of the 33</w:t>
      </w:r>
      <w:r w:rsidRPr="004829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AGM.</w:t>
      </w:r>
    </w:p>
    <w:p w:rsidR="004829F7" w:rsidRPr="004829F7" w:rsidRDefault="004829F7" w:rsidP="004829F7">
      <w:pPr>
        <w:pStyle w:val="ListParagraph"/>
        <w:rPr>
          <w:sz w:val="24"/>
          <w:szCs w:val="24"/>
        </w:rPr>
      </w:pPr>
    </w:p>
    <w:p w:rsid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>CHAIRMAN’S REPORT</w:t>
      </w:r>
      <w:r>
        <w:rPr>
          <w:sz w:val="24"/>
          <w:szCs w:val="24"/>
        </w:rPr>
        <w:t xml:space="preserve">. </w:t>
      </w:r>
    </w:p>
    <w:p w:rsidR="004829F7" w:rsidRPr="004829F7" w:rsidRDefault="004829F7" w:rsidP="004829F7">
      <w:pPr>
        <w:pStyle w:val="ListParagraph"/>
        <w:rPr>
          <w:sz w:val="24"/>
          <w:szCs w:val="24"/>
        </w:rPr>
      </w:pPr>
    </w:p>
    <w:p w:rsid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 xml:space="preserve">TREASURER’S REPORT. </w:t>
      </w:r>
    </w:p>
    <w:p w:rsidR="004829F7" w:rsidRPr="004829F7" w:rsidRDefault="004829F7" w:rsidP="004829F7">
      <w:pPr>
        <w:pStyle w:val="ListParagraph"/>
        <w:rPr>
          <w:sz w:val="24"/>
          <w:szCs w:val="24"/>
        </w:rPr>
      </w:pPr>
    </w:p>
    <w:p w:rsid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 xml:space="preserve"> APPOINTMENT OF THE AUDITOR.</w:t>
      </w:r>
    </w:p>
    <w:p w:rsidR="004829F7" w:rsidRPr="004829F7" w:rsidRDefault="004829F7" w:rsidP="004829F7">
      <w:pPr>
        <w:pStyle w:val="ListParagraph"/>
        <w:rPr>
          <w:sz w:val="24"/>
          <w:szCs w:val="24"/>
        </w:rPr>
      </w:pPr>
    </w:p>
    <w:p w:rsidR="004829F7" w:rsidRPr="004829F7" w:rsidRDefault="004829F7" w:rsidP="004829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9F7">
        <w:rPr>
          <w:sz w:val="24"/>
          <w:szCs w:val="24"/>
        </w:rPr>
        <w:t xml:space="preserve"> ELECTION OF OFFICERS</w:t>
      </w:r>
      <w:r>
        <w:rPr>
          <w:sz w:val="24"/>
          <w:szCs w:val="24"/>
        </w:rPr>
        <w:t xml:space="preserve"> and COMMITTEE MEMBERS</w:t>
      </w:r>
      <w:r w:rsidRPr="004829F7">
        <w:rPr>
          <w:sz w:val="24"/>
          <w:szCs w:val="24"/>
        </w:rPr>
        <w:t>.</w:t>
      </w:r>
    </w:p>
    <w:p w:rsidR="004829F7" w:rsidRDefault="004829F7" w:rsidP="004829F7">
      <w:pPr>
        <w:rPr>
          <w:sz w:val="24"/>
          <w:szCs w:val="24"/>
        </w:rPr>
      </w:pP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CHAIR.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Hilary Boucher.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VICE CHAIR.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Vacancy.</w:t>
      </w:r>
      <w:proofErr w:type="gramEnd"/>
      <w:r>
        <w:rPr>
          <w:sz w:val="24"/>
          <w:szCs w:val="24"/>
        </w:rPr>
        <w:t xml:space="preserve"> 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TREASURER.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Boller</w:t>
      </w:r>
      <w:proofErr w:type="spellEnd"/>
      <w:r>
        <w:rPr>
          <w:sz w:val="24"/>
          <w:szCs w:val="24"/>
        </w:rPr>
        <w:t>.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SECRETARY.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Vacancy.</w:t>
      </w:r>
      <w:proofErr w:type="gramEnd"/>
      <w:r>
        <w:rPr>
          <w:sz w:val="24"/>
          <w:szCs w:val="24"/>
        </w:rPr>
        <w:t xml:space="preserve"> 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MULTI MEDIA MANAGER.</w:t>
      </w:r>
      <w:proofErr w:type="gramEnd"/>
      <w:r>
        <w:rPr>
          <w:sz w:val="24"/>
          <w:szCs w:val="24"/>
        </w:rPr>
        <w:t xml:space="preserve"> Howard Berry.</w:t>
      </w:r>
    </w:p>
    <w:p w:rsidR="004829F7" w:rsidRDefault="004829F7" w:rsidP="00815DCB">
      <w:pPr>
        <w:ind w:left="1440"/>
        <w:rPr>
          <w:sz w:val="24"/>
          <w:szCs w:val="24"/>
        </w:rPr>
      </w:pPr>
      <w:r>
        <w:rPr>
          <w:sz w:val="24"/>
          <w:szCs w:val="24"/>
        </w:rPr>
        <w:t>MEMBERSHIP SECRETARY. Cherry Carmichael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SPECIAL INTEREST DAYS.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</w:t>
      </w:r>
      <w:proofErr w:type="spellEnd"/>
      <w:r>
        <w:rPr>
          <w:sz w:val="24"/>
          <w:szCs w:val="24"/>
        </w:rPr>
        <w:t xml:space="preserve"> Billings. 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CHURCH RECORDERS.</w:t>
      </w:r>
      <w:proofErr w:type="gramEnd"/>
      <w:r>
        <w:rPr>
          <w:sz w:val="24"/>
          <w:szCs w:val="24"/>
        </w:rPr>
        <w:t xml:space="preserve"> Paul </w:t>
      </w:r>
      <w:proofErr w:type="spellStart"/>
      <w:r>
        <w:rPr>
          <w:sz w:val="24"/>
          <w:szCs w:val="24"/>
        </w:rPr>
        <w:t>Tromans</w:t>
      </w:r>
      <w:proofErr w:type="spellEnd"/>
      <w:r>
        <w:rPr>
          <w:sz w:val="24"/>
          <w:szCs w:val="24"/>
        </w:rPr>
        <w:t>.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ARTS VOLUNTEERS.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Glenys King.</w:t>
      </w:r>
      <w:proofErr w:type="gramEnd"/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COMMITTEE MEMBERS.</w:t>
      </w:r>
      <w:proofErr w:type="gramEnd"/>
      <w:r>
        <w:rPr>
          <w:sz w:val="24"/>
          <w:szCs w:val="24"/>
        </w:rPr>
        <w:t xml:space="preserve"> Eric Gregory, Pam Hillman</w:t>
      </w:r>
      <w:r>
        <w:rPr>
          <w:sz w:val="24"/>
          <w:szCs w:val="24"/>
        </w:rPr>
        <w:t xml:space="preserve">, Helen Close, John </w:t>
      </w:r>
      <w:proofErr w:type="spellStart"/>
      <w:r>
        <w:rPr>
          <w:sz w:val="24"/>
          <w:szCs w:val="24"/>
        </w:rPr>
        <w:t>Kynnersley</w:t>
      </w:r>
      <w:proofErr w:type="spellEnd"/>
      <w:r>
        <w:rPr>
          <w:sz w:val="24"/>
          <w:szCs w:val="24"/>
        </w:rPr>
        <w:t>, Edward Isaacs.</w:t>
      </w:r>
    </w:p>
    <w:p w:rsidR="004829F7" w:rsidRDefault="004829F7" w:rsidP="00815DCB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PRESIDENT.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Glenys King.</w:t>
      </w:r>
      <w:proofErr w:type="gramEnd"/>
      <w:r>
        <w:rPr>
          <w:sz w:val="24"/>
          <w:szCs w:val="24"/>
        </w:rPr>
        <w:t xml:space="preserve"> </w:t>
      </w:r>
    </w:p>
    <w:p w:rsidR="004829F7" w:rsidRDefault="004829F7" w:rsidP="004829F7">
      <w:pPr>
        <w:rPr>
          <w:sz w:val="24"/>
          <w:szCs w:val="24"/>
        </w:rPr>
      </w:pPr>
    </w:p>
    <w:p w:rsidR="004829F7" w:rsidRDefault="004829F7" w:rsidP="00815D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DCB">
        <w:rPr>
          <w:sz w:val="24"/>
          <w:szCs w:val="24"/>
        </w:rPr>
        <w:t>CLOSING REMARKS.</w:t>
      </w:r>
      <w:r w:rsidRPr="00815DCB">
        <w:rPr>
          <w:sz w:val="24"/>
          <w:szCs w:val="24"/>
        </w:rPr>
        <w:t xml:space="preserve"> Chair Hilary Boucher.</w:t>
      </w:r>
    </w:p>
    <w:p w:rsidR="00815DCB" w:rsidRDefault="00815DCB" w:rsidP="00815DCB">
      <w:pPr>
        <w:rPr>
          <w:sz w:val="24"/>
          <w:szCs w:val="24"/>
        </w:rPr>
      </w:pPr>
    </w:p>
    <w:p w:rsidR="00815DCB" w:rsidRDefault="00815DCB" w:rsidP="00815DCB">
      <w:pPr>
        <w:rPr>
          <w:sz w:val="24"/>
          <w:szCs w:val="24"/>
        </w:rPr>
      </w:pPr>
    </w:p>
    <w:p w:rsidR="00815DCB" w:rsidRPr="00815DCB" w:rsidRDefault="00815DCB" w:rsidP="00815DCB">
      <w:pPr>
        <w:rPr>
          <w:sz w:val="24"/>
          <w:szCs w:val="24"/>
        </w:rPr>
      </w:pPr>
      <w:r>
        <w:rPr>
          <w:sz w:val="24"/>
          <w:szCs w:val="24"/>
        </w:rPr>
        <w:t xml:space="preserve">The AGM will be followed by </w:t>
      </w:r>
      <w:r w:rsidR="00BB4E36">
        <w:rPr>
          <w:sz w:val="24"/>
          <w:szCs w:val="24"/>
        </w:rPr>
        <w:t xml:space="preserve">a Lecture by Edward Isaacs RBSA on the rise and persistence </w:t>
      </w:r>
      <w:proofErr w:type="gramStart"/>
      <w:r w:rsidR="00BB4E36">
        <w:rPr>
          <w:sz w:val="24"/>
          <w:szCs w:val="24"/>
        </w:rPr>
        <w:t>of  international</w:t>
      </w:r>
      <w:proofErr w:type="gramEnd"/>
      <w:r w:rsidR="00BB4E36">
        <w:rPr>
          <w:sz w:val="24"/>
          <w:szCs w:val="24"/>
        </w:rPr>
        <w:t xml:space="preserve"> modernism as an architectural and design style. It will focus on the movements that led up to it and in particular the role of the Bauhaus, a famous German design school that celebrated its centenary last year.</w:t>
      </w:r>
      <w:bookmarkStart w:id="0" w:name="_GoBack"/>
      <w:bookmarkEnd w:id="0"/>
    </w:p>
    <w:sectPr w:rsidR="00815DCB" w:rsidRPr="0081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EDD"/>
    <w:multiLevelType w:val="hybridMultilevel"/>
    <w:tmpl w:val="0CA6B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7"/>
    <w:rsid w:val="004829F7"/>
    <w:rsid w:val="004960A3"/>
    <w:rsid w:val="00694AB9"/>
    <w:rsid w:val="00815DCB"/>
    <w:rsid w:val="009046B3"/>
    <w:rsid w:val="00BB4E36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F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8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F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8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2020-07-13T14:22:00Z</dcterms:created>
  <dcterms:modified xsi:type="dcterms:W3CDTF">2020-07-15T18:07:00Z</dcterms:modified>
</cp:coreProperties>
</file>